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D61" w14:textId="77777777" w:rsidR="00587E90" w:rsidRDefault="00587E90" w:rsidP="00587E90">
      <w:pPr>
        <w:pStyle w:val="Heading2"/>
      </w:pPr>
      <w:bookmarkStart w:id="0" w:name="_Toc464218656"/>
      <w:r>
        <w:t>Register for Tylertech.com</w:t>
      </w:r>
      <w:bookmarkEnd w:id="0"/>
    </w:p>
    <w:p w14:paraId="1A6B8288" w14:textId="77777777" w:rsidR="00587E90" w:rsidRDefault="00587E90" w:rsidP="00587E90">
      <w:pPr>
        <w:pStyle w:val="ListParagraph"/>
        <w:numPr>
          <w:ilvl w:val="3"/>
          <w:numId w:val="1"/>
        </w:numPr>
      </w:pPr>
      <w:r>
        <w:t xml:space="preserve">Navigate to </w:t>
      </w:r>
      <w:hyperlink r:id="rId5" w:history="1">
        <w:r w:rsidRPr="003674E6">
          <w:rPr>
            <w:rStyle w:val="Hyperlink"/>
          </w:rPr>
          <w:t>www.tylertech.com</w:t>
        </w:r>
      </w:hyperlink>
    </w:p>
    <w:p w14:paraId="297B490A" w14:textId="77777777" w:rsidR="00587E90" w:rsidRPr="00C30455" w:rsidRDefault="00587E90" w:rsidP="00587E90">
      <w:pPr>
        <w:pStyle w:val="ListParagraph"/>
        <w:numPr>
          <w:ilvl w:val="3"/>
          <w:numId w:val="1"/>
        </w:numPr>
      </w:pPr>
      <w:r>
        <w:t xml:space="preserve">Click </w:t>
      </w:r>
      <w:r>
        <w:rPr>
          <w:b/>
        </w:rPr>
        <w:t>Register</w:t>
      </w:r>
    </w:p>
    <w:p w14:paraId="79ADCFDC" w14:textId="77777777" w:rsidR="00587E90" w:rsidRDefault="00587E90" w:rsidP="00587E90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6EFB6937" wp14:editId="3E005911">
            <wp:extent cx="5297037" cy="3167187"/>
            <wp:effectExtent l="19050" t="19050" r="1841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16" cy="31702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C0C12DA" w14:textId="77777777" w:rsidR="00587E90" w:rsidRPr="00C30455" w:rsidRDefault="00587E90" w:rsidP="00587E90">
      <w:pPr>
        <w:pStyle w:val="ListParagraph"/>
        <w:ind w:left="0"/>
        <w:jc w:val="center"/>
      </w:pPr>
    </w:p>
    <w:p w14:paraId="163BE647" w14:textId="77777777" w:rsidR="00587E90" w:rsidRPr="00C30455" w:rsidRDefault="00587E90" w:rsidP="00587E90">
      <w:pPr>
        <w:pStyle w:val="ListParagraph"/>
        <w:numPr>
          <w:ilvl w:val="3"/>
          <w:numId w:val="1"/>
        </w:numPr>
      </w:pPr>
      <w:r>
        <w:t xml:space="preserve">Select </w:t>
      </w:r>
      <w:r>
        <w:rPr>
          <w:b/>
        </w:rPr>
        <w:t>Munis</w:t>
      </w:r>
    </w:p>
    <w:p w14:paraId="12FDE44C" w14:textId="77777777" w:rsidR="00587E90" w:rsidRDefault="00587E90" w:rsidP="00587E90">
      <w:pPr>
        <w:pStyle w:val="ListParagraph"/>
        <w:numPr>
          <w:ilvl w:val="3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65C535" wp14:editId="114B488A">
            <wp:simplePos x="0" y="0"/>
            <wp:positionH relativeFrom="page">
              <wp:posOffset>3801468</wp:posOffset>
            </wp:positionH>
            <wp:positionV relativeFrom="paragraph">
              <wp:posOffset>289047</wp:posOffset>
            </wp:positionV>
            <wp:extent cx="3382458" cy="2535134"/>
            <wp:effectExtent l="19050" t="19050" r="27940" b="1778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58" cy="25351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Complete the registration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</w:tblGrid>
      <w:tr w:rsidR="00587E90" w14:paraId="7F592078" w14:textId="77777777" w:rsidTr="00E2162A">
        <w:trPr>
          <w:trHeight w:val="315"/>
        </w:trPr>
        <w:tc>
          <w:tcPr>
            <w:tcW w:w="4155" w:type="dxa"/>
          </w:tcPr>
          <w:p w14:paraId="312BFB6C" w14:textId="77777777" w:rsidR="00587E90" w:rsidRDefault="00587E90" w:rsidP="00E2162A">
            <w:r w:rsidRPr="0061082A">
              <w:rPr>
                <w:b/>
              </w:rPr>
              <w:t>First Name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35D04F4F" w14:textId="77777777" w:rsidTr="00E2162A">
        <w:trPr>
          <w:trHeight w:val="315"/>
        </w:trPr>
        <w:tc>
          <w:tcPr>
            <w:tcW w:w="4155" w:type="dxa"/>
          </w:tcPr>
          <w:p w14:paraId="193F8B51" w14:textId="77777777" w:rsidR="00587E90" w:rsidRDefault="00587E90" w:rsidP="00E2162A">
            <w:r w:rsidRPr="0061082A">
              <w:rPr>
                <w:b/>
              </w:rPr>
              <w:t>Last Name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17F823DF" w14:textId="77777777" w:rsidTr="00E2162A">
        <w:trPr>
          <w:trHeight w:val="644"/>
        </w:trPr>
        <w:tc>
          <w:tcPr>
            <w:tcW w:w="4155" w:type="dxa"/>
          </w:tcPr>
          <w:p w14:paraId="137F5BF9" w14:textId="77777777" w:rsidR="00587E90" w:rsidRDefault="00587E90" w:rsidP="00E2162A">
            <w:r w:rsidRPr="0061082A">
              <w:rPr>
                <w:b/>
              </w:rPr>
              <w:t>Email Address</w:t>
            </w:r>
            <w:r>
              <w:t xml:space="preserve"> – please enter your work email address </w:t>
            </w:r>
            <w:r w:rsidRPr="0061082A">
              <w:t>- required</w:t>
            </w:r>
          </w:p>
        </w:tc>
      </w:tr>
      <w:tr w:rsidR="00587E90" w14:paraId="731058D0" w14:textId="77777777" w:rsidTr="00E2162A">
        <w:trPr>
          <w:trHeight w:val="644"/>
        </w:trPr>
        <w:tc>
          <w:tcPr>
            <w:tcW w:w="4155" w:type="dxa"/>
          </w:tcPr>
          <w:p w14:paraId="2584CF45" w14:textId="77777777" w:rsidR="00587E90" w:rsidRDefault="00587E90" w:rsidP="00E2162A">
            <w:r w:rsidRPr="0061082A">
              <w:rPr>
                <w:b/>
              </w:rPr>
              <w:t>Username</w:t>
            </w:r>
            <w:r>
              <w:t xml:space="preserve"> – please use your email address for your username - required</w:t>
            </w:r>
          </w:p>
        </w:tc>
      </w:tr>
      <w:tr w:rsidR="00587E90" w14:paraId="18D80E5D" w14:textId="77777777" w:rsidTr="00E2162A">
        <w:trPr>
          <w:trHeight w:val="315"/>
        </w:trPr>
        <w:tc>
          <w:tcPr>
            <w:tcW w:w="4155" w:type="dxa"/>
          </w:tcPr>
          <w:p w14:paraId="552C2018" w14:textId="77777777" w:rsidR="00587E90" w:rsidRDefault="00587E90" w:rsidP="00E2162A">
            <w:r w:rsidRPr="0061082A">
              <w:rPr>
                <w:b/>
              </w:rPr>
              <w:t>Password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61788846" w14:textId="77777777" w:rsidTr="00E2162A">
        <w:trPr>
          <w:trHeight w:val="315"/>
        </w:trPr>
        <w:tc>
          <w:tcPr>
            <w:tcW w:w="4155" w:type="dxa"/>
          </w:tcPr>
          <w:p w14:paraId="33ABD0DD" w14:textId="77777777" w:rsidR="00587E90" w:rsidRDefault="00587E90" w:rsidP="00E2162A">
            <w:r w:rsidRPr="0061082A">
              <w:rPr>
                <w:b/>
              </w:rPr>
              <w:t>Confirm password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6663E1C7" w14:textId="77777777" w:rsidTr="00E2162A">
        <w:trPr>
          <w:trHeight w:val="329"/>
        </w:trPr>
        <w:tc>
          <w:tcPr>
            <w:tcW w:w="4155" w:type="dxa"/>
          </w:tcPr>
          <w:p w14:paraId="6810C509" w14:textId="77777777" w:rsidR="00587E90" w:rsidRDefault="00587E90" w:rsidP="00E2162A">
            <w:r w:rsidRPr="0061082A">
              <w:rPr>
                <w:b/>
              </w:rPr>
              <w:t>Organization Name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53C1FF8F" w14:textId="77777777" w:rsidTr="00E2162A">
        <w:trPr>
          <w:trHeight w:val="315"/>
        </w:trPr>
        <w:tc>
          <w:tcPr>
            <w:tcW w:w="4155" w:type="dxa"/>
          </w:tcPr>
          <w:p w14:paraId="20D984A2" w14:textId="77777777" w:rsidR="00587E90" w:rsidRDefault="00587E90" w:rsidP="00E2162A">
            <w:r w:rsidRPr="0061082A">
              <w:rPr>
                <w:b/>
              </w:rPr>
              <w:t>State/Pro</w:t>
            </w:r>
            <w:r>
              <w:t>vince –</w:t>
            </w:r>
            <w:r w:rsidRPr="0061082A">
              <w:t xml:space="preserve"> required</w:t>
            </w:r>
          </w:p>
        </w:tc>
      </w:tr>
      <w:tr w:rsidR="00587E90" w14:paraId="4DFBD3AE" w14:textId="77777777" w:rsidTr="00E2162A">
        <w:trPr>
          <w:trHeight w:val="315"/>
        </w:trPr>
        <w:tc>
          <w:tcPr>
            <w:tcW w:w="4155" w:type="dxa"/>
          </w:tcPr>
          <w:p w14:paraId="54760071" w14:textId="77777777" w:rsidR="00587E90" w:rsidRDefault="00587E90" w:rsidP="00E2162A">
            <w:r w:rsidRPr="0061082A">
              <w:rPr>
                <w:b/>
              </w:rPr>
              <w:t>Department</w:t>
            </w:r>
            <w:r>
              <w:t xml:space="preserve"> –</w:t>
            </w:r>
            <w:r w:rsidRPr="0061082A">
              <w:t xml:space="preserve"> required</w:t>
            </w:r>
          </w:p>
        </w:tc>
      </w:tr>
      <w:tr w:rsidR="00587E90" w14:paraId="518D2C25" w14:textId="77777777" w:rsidTr="00E2162A">
        <w:trPr>
          <w:trHeight w:val="315"/>
        </w:trPr>
        <w:tc>
          <w:tcPr>
            <w:tcW w:w="4155" w:type="dxa"/>
          </w:tcPr>
          <w:p w14:paraId="50F491E0" w14:textId="77777777" w:rsidR="00587E90" w:rsidRDefault="00587E90" w:rsidP="00E2162A">
            <w:r w:rsidRPr="0061082A">
              <w:rPr>
                <w:b/>
              </w:rPr>
              <w:t>Tyler Client Number</w:t>
            </w:r>
            <w:r>
              <w:t xml:space="preserve"> – not required</w:t>
            </w:r>
          </w:p>
        </w:tc>
      </w:tr>
      <w:tr w:rsidR="00587E90" w14:paraId="41B031F9" w14:textId="77777777" w:rsidTr="00E2162A">
        <w:trPr>
          <w:trHeight w:val="315"/>
        </w:trPr>
        <w:tc>
          <w:tcPr>
            <w:tcW w:w="4155" w:type="dxa"/>
          </w:tcPr>
          <w:p w14:paraId="2FE36541" w14:textId="77777777" w:rsidR="00587E90" w:rsidRDefault="00587E90" w:rsidP="00E2162A">
            <w:r w:rsidRPr="0061082A">
              <w:rPr>
                <w:b/>
              </w:rPr>
              <w:t>Job Title</w:t>
            </w:r>
            <w:r>
              <w:t xml:space="preserve"> –</w:t>
            </w:r>
            <w:r w:rsidRPr="0061082A">
              <w:t xml:space="preserve"> required</w:t>
            </w:r>
          </w:p>
        </w:tc>
      </w:tr>
    </w:tbl>
    <w:p w14:paraId="1F7A029D" w14:textId="77777777" w:rsidR="00587E90" w:rsidRDefault="00587E90" w:rsidP="00587E90">
      <w:pPr>
        <w:pStyle w:val="ListParagraph"/>
        <w:ind w:left="1080"/>
      </w:pPr>
    </w:p>
    <w:p w14:paraId="26C2FCC1" w14:textId="77777777" w:rsidR="00587E90" w:rsidRPr="0061082A" w:rsidRDefault="00587E90" w:rsidP="00587E90">
      <w:pPr>
        <w:pStyle w:val="ListParagraph"/>
        <w:numPr>
          <w:ilvl w:val="3"/>
          <w:numId w:val="1"/>
        </w:numPr>
      </w:pPr>
      <w:r>
        <w:t xml:space="preserve">Click </w:t>
      </w:r>
      <w:r>
        <w:rPr>
          <w:b/>
        </w:rPr>
        <w:t>Register for access to tylertech.com</w:t>
      </w:r>
    </w:p>
    <w:p w14:paraId="2167490A" w14:textId="77777777" w:rsidR="00587E90" w:rsidRDefault="00587E90" w:rsidP="00587E90">
      <w:pPr>
        <w:pStyle w:val="ListParagraph"/>
        <w:ind w:left="1080"/>
      </w:pPr>
      <w:r>
        <w:t>Please note: It can take up to 24 hours to receive confirmation that registration is complete</w:t>
      </w:r>
    </w:p>
    <w:p w14:paraId="1269BEB5" w14:textId="77777777" w:rsidR="00E44F9B" w:rsidRDefault="00587E90" w:rsidP="00587E90">
      <w:pPr>
        <w:pStyle w:val="ListParagraph"/>
        <w:numPr>
          <w:ilvl w:val="3"/>
          <w:numId w:val="1"/>
        </w:numPr>
      </w:pPr>
      <w:bookmarkStart w:id="1" w:name="_GoBack"/>
      <w:bookmarkEnd w:id="1"/>
      <w:r>
        <w:t xml:space="preserve">Log in to: </w:t>
      </w:r>
      <w:hyperlink r:id="rId8" w:history="1">
        <w:r w:rsidRPr="003674E6">
          <w:rPr>
            <w:rStyle w:val="Hyperlink"/>
          </w:rPr>
          <w:t>http://www.tylertech.com/client-support/tyleru-login</w:t>
        </w:r>
      </w:hyperlink>
    </w:p>
    <w:sectPr w:rsidR="00E44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B85"/>
    <w:multiLevelType w:val="hybridMultilevel"/>
    <w:tmpl w:val="21E4A8A2"/>
    <w:lvl w:ilvl="0" w:tplc="A08467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90"/>
    <w:rsid w:val="00587E90"/>
    <w:rsid w:val="00E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9E41"/>
  <w15:chartTrackingRefBased/>
  <w15:docId w15:val="{B1DC2B55-1E24-4069-9234-D3D7B28D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7E90"/>
  </w:style>
  <w:style w:type="paragraph" w:styleId="Heading1">
    <w:name w:val="heading 1"/>
    <w:basedOn w:val="Normal"/>
    <w:next w:val="Normal"/>
    <w:link w:val="Heading1Char"/>
    <w:uiPriority w:val="9"/>
    <w:qFormat/>
    <w:rsid w:val="00587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87E90"/>
    <w:pPr>
      <w:keepNext w:val="0"/>
      <w:keepLines w:val="0"/>
      <w:spacing w:before="120" w:after="160" w:line="360" w:lineRule="auto"/>
      <w:outlineLvl w:val="1"/>
    </w:pPr>
    <w:rPr>
      <w:rFonts w:asciiTheme="minorHAnsi" w:eastAsiaTheme="minorHAnsi" w:hAnsiTheme="minorHAnsi" w:cstheme="minorBidi"/>
      <w:color w:val="1F4E79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E90"/>
    <w:rPr>
      <w:color w:val="1F4E79" w:themeColor="accent1" w:themeShade="80"/>
    </w:rPr>
  </w:style>
  <w:style w:type="paragraph" w:styleId="ListParagraph">
    <w:name w:val="List Paragraph"/>
    <w:basedOn w:val="Normal"/>
    <w:uiPriority w:val="34"/>
    <w:qFormat/>
    <w:rsid w:val="00587E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E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7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87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lertech.com/client-support/tyleru-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ylertec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Becky</dc:creator>
  <cp:keywords/>
  <dc:description/>
  <cp:lastModifiedBy>Johnson, Becky</cp:lastModifiedBy>
  <cp:revision>2</cp:revision>
  <dcterms:created xsi:type="dcterms:W3CDTF">2017-01-11T17:43:00Z</dcterms:created>
  <dcterms:modified xsi:type="dcterms:W3CDTF">2017-01-11T17:43:00Z</dcterms:modified>
</cp:coreProperties>
</file>